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490A2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-746180</wp:posOffset>
                </wp:positionH>
                <wp:positionV relativeFrom="paragraph">
                  <wp:posOffset>545935</wp:posOffset>
                </wp:positionV>
                <wp:extent cx="3349570" cy="985962"/>
                <wp:effectExtent l="0" t="0" r="3810" b="50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570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0A226A" w:rsidRDefault="00490A2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Manteiga </w:t>
                            </w:r>
                            <w:r w:rsidR="005F0B5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Abacate e Aveia Soft </w:t>
                            </w:r>
                            <w:proofErr w:type="spellStart"/>
                            <w:r w:rsidR="005F0B5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5F0B5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5F0B58" w:rsidRPr="005F0B5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25351.145158/2017-15</w:t>
                            </w:r>
                            <w:r w:rsidR="005F0B5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374B9E"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 1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92420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107D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8.75pt;margin-top:43pt;width:263.7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/4JQIAACM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0A226A" w:rsidRDefault="00490A2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Manteiga </w:t>
                      </w:r>
                      <w:r w:rsidR="005F0B5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Abacate e Aveia Soft Hair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5F0B58" w:rsidRPr="005F0B58">
                        <w:rPr>
                          <w:rFonts w:ascii="Myriad Pro" w:hAnsi="Myriad Pro"/>
                          <w:sz w:val="18"/>
                          <w:szCs w:val="18"/>
                        </w:rPr>
                        <w:t>25351.145158/2017-15</w:t>
                      </w:r>
                      <w:r w:rsidR="005F0B5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/ </w:t>
                      </w:r>
                      <w:r w:rsidR="00374B9E"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Categoria 1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92420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F5749F"/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356F6F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EAA56" wp14:editId="1DE95413">
                <wp:simplePos x="0" y="0"/>
                <wp:positionH relativeFrom="column">
                  <wp:posOffset>-746760</wp:posOffset>
                </wp:positionH>
                <wp:positionV relativeFrom="paragraph">
                  <wp:posOffset>3719830</wp:posOffset>
                </wp:positionV>
                <wp:extent cx="3381375" cy="3434715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3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5F0B58" w:rsidRPr="00356F6F" w:rsidRDefault="005F0B58" w:rsidP="00356F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56F6F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Creme de Manteiga de Abacate com Aveia foi especialmente desenvolvido para devolver aos fios nutrição </w:t>
                            </w:r>
                            <w:proofErr w:type="spellStart"/>
                            <w:r w:rsidRPr="00356F6F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revitalizadora</w:t>
                            </w:r>
                            <w:proofErr w:type="spellEnd"/>
                            <w:r w:rsidRPr="00356F6F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COMO ESTE PRODUTO FUNCIONA?</w:t>
                            </w:r>
                          </w:p>
                          <w:p w:rsidR="00DD46DA" w:rsidRPr="008A3393" w:rsidRDefault="005F0B58" w:rsidP="005F0B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F</w:t>
                            </w:r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eito à base de ativos naturais e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veganos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 com o efe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ito 'Desmaia Fios', que promove </w:t>
                            </w:r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alinhamento capilar</w:t>
                            </w:r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softHyphen/>
                              <w:t xml:space="preserve"> instantâneo e redução de volume resultando em fios extrem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amente saudáveis, brilhantes </w:t>
                            </w:r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e macios. O Abacate nutre de forma profunda os fios, por conter vitamina E, 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ua ação antioxidante age no fio </w:t>
                            </w:r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protegendo-o. Já a Aveia contém proteínas e aminoácidos essenciais para o có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rtex da fibra capilar, a junção </w:t>
                            </w:r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destes ativos proporcionam fios extremamente saudáveis, brilho e maciez. Ação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anti-frizz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QUANDO DEVO USAR ESTE PRODUTO?</w:t>
                            </w:r>
                          </w:p>
                          <w:p w:rsidR="00DD46DA" w:rsidRPr="008A3393" w:rsidRDefault="005F0B58" w:rsidP="00490A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Em casos de cabelos ressecados, porosos e sem vida. </w:t>
                            </w:r>
                            <w:r w:rsidR="00490A21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Caso se tenha alergia a algum componente da fórmula, suspenda o uso. Não utilizar caso o couro cabeludo se apresente irritado ou 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lesionado.</w:t>
                            </w:r>
                          </w:p>
                          <w:p w:rsidR="00DD46DA" w:rsidRPr="008A3393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92420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Produto sem lactose ou substâncias derivadas do leite. Produto sem </w:t>
                            </w:r>
                            <w:proofErr w:type="spellStart"/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 e silicones (LOW POO). Esta preparação deve ser usada apenas para o fim que se destina. O produto contém 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essência (veja os alergênicos no início da bula). CUIDADO! POTE DE VIDRO. NÃO MANUSEIE COM AS MÃOS MOLHADAS. EVITE ACIDENTES.</w:t>
                            </w:r>
                            <w:r w:rsidR="005F0B58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 pH deste produto é de 3,5 à 4,5.</w:t>
                            </w:r>
                            <w:r w:rsidR="00356F6F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490A21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Após lavar os cabelos com Shampoo Soft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Hai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de sua preferência, espalhe o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produto uniformemente, concentrando-o do meio às pontas. Deix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 agir por 10 minutos e enxágue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com água morna.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Pr="003B6B52" w:rsidRDefault="00392420" w:rsidP="00356F6F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8.8pt;margin-top:292.9pt;width:266.25pt;height:2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" stroked="f">
                <v:textbox style="mso-next-textbox:#Caixa de Texto 2">
                  <w:txbxContent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PARA QUE ESTE PRODUTO É INDICADO?</w:t>
                      </w:r>
                    </w:p>
                    <w:p w:rsidR="005F0B58" w:rsidRPr="00356F6F" w:rsidRDefault="005F0B58" w:rsidP="00356F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</w:pPr>
                      <w:r w:rsidRPr="00356F6F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Creme de Manteiga de Abacate com Aveia foi especialmente desenvolvido para devolver aos fios nutrição </w:t>
                      </w:r>
                      <w:proofErr w:type="spellStart"/>
                      <w:r w:rsidRPr="00356F6F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revitalizadora</w:t>
                      </w:r>
                      <w:proofErr w:type="spellEnd"/>
                      <w:r w:rsidRPr="00356F6F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.</w:t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COMO ESTE PRODUTO FUNCIONA?</w:t>
                      </w:r>
                    </w:p>
                    <w:p w:rsidR="00DD46DA" w:rsidRPr="008A3393" w:rsidRDefault="005F0B58" w:rsidP="005F0B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F</w:t>
                      </w:r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eito à base de ativos naturais e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veganos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 com o efe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ito 'Desmaia Fios', que promove </w:t>
                      </w:r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alinhamento capilar</w:t>
                      </w:r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softHyphen/>
                        <w:t xml:space="preserve"> instantâneo e redução de volume resultando em fios extrem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amente saudáveis, brilhantes </w:t>
                      </w:r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e macios. O Abacate nutre de forma profunda os fios, por conter vitamina E, 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ua ação antioxidante age no fio </w:t>
                      </w:r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protegendo-o. Já a Aveia contém proteínas e aminoácidos essenciais para o có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rtex da fibra capilar, a junção </w:t>
                      </w:r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destes ativos proporcionam fios extremamente saudáveis, brilho e maciez. Ação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anti-frizz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.</w:t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QUANDO DEVO USAR ESTE PRODUTO?</w:t>
                      </w:r>
                    </w:p>
                    <w:p w:rsidR="00DD46DA" w:rsidRPr="008A3393" w:rsidRDefault="005F0B58" w:rsidP="00490A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t xml:space="preserve">Em casos de cabelos ressecados, porosos e sem vida. </w:t>
                      </w:r>
                      <w:r w:rsidR="00490A21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A3393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Caso se tenha alergia a algum componente da fórmula, suspenda o uso. Não utilizar caso o couro cabeludo se apresente irritado ou 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lesionado.</w:t>
                      </w:r>
                    </w:p>
                    <w:p w:rsidR="00DD46DA" w:rsidRPr="008A3393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92420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Produto sem lactose ou substâncias derivadas do leite. Produto sem </w:t>
                      </w:r>
                      <w:proofErr w:type="spellStart"/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>parabenos</w:t>
                      </w:r>
                      <w:proofErr w:type="spellEnd"/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>petrolatos</w:t>
                      </w:r>
                      <w:proofErr w:type="spellEnd"/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 e silicones (LOW POO). Esta preparação deve ser usada apenas para o fim que se destina. O produto contém 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essência (veja os alergênicos no início da bula). CUIDADO! POTE DE VIDRO. NÃO MANUSEIE COM AS MÃOS MOLHADAS. EVITE ACIDENTES.</w:t>
                      </w:r>
                      <w:r w:rsidR="005F0B58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O pH deste produto é de 3,5 à 4,5.</w:t>
                      </w:r>
                      <w:r w:rsidR="00356F6F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490A21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Após lavar os cabelos com Shampoo Soft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Hai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 de sua preferência, espalhe o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produto uniformemente, concentrando-o do meio às pontas. Deix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e agir por 10 minutos e enxágue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com água morna.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Pr="003B6B52" w:rsidRDefault="00392420" w:rsidP="00356F6F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C2C41" wp14:editId="376A8A76">
                <wp:simplePos x="0" y="0"/>
                <wp:positionH relativeFrom="column">
                  <wp:posOffset>-778510</wp:posOffset>
                </wp:positionH>
                <wp:positionV relativeFrom="paragraph">
                  <wp:posOffset>1867535</wp:posOffset>
                </wp:positionV>
                <wp:extent cx="3381375" cy="1748790"/>
                <wp:effectExtent l="0" t="0" r="9525" b="381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E2" w:rsidRPr="000A226A" w:rsidRDefault="008276E2" w:rsidP="008276E2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Manteiga Abacate e Aveia Soft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5F0B58" w:rsidRDefault="005F0B58" w:rsidP="005F0B58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Álcoll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Etílico),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Vegetable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Salicylitate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Dehydroacetic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), Avena Sativa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Meal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, CI 42090, CI 19140, CI 15510,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5F0B5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(Ácido Cítrico), CI 16185.</w:t>
                            </w:r>
                          </w:p>
                          <w:tbl>
                            <w:tblPr>
                              <w:tblStyle w:val="Tabelacomgrade"/>
                              <w:tblW w:w="530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8A3393" w:rsidRPr="00F5749F" w:rsidTr="008A3393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8A3393" w:rsidRPr="00F5749F" w:rsidRDefault="008A3393" w:rsidP="008A3393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INFORMAÇÕES AO CONSUMIDOR</w:t>
                                  </w:r>
                                </w:p>
                              </w:tc>
                            </w:tr>
                          </w:tbl>
                          <w:p w:rsidR="00DD46DA" w:rsidRPr="00392420" w:rsidRDefault="00DD46DA" w:rsidP="004313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3pt;margin-top:147.05pt;width:266.25pt;height:1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" stroked="f">
                <v:textbox>
                  <w:txbxContent>
                    <w:p w:rsidR="008276E2" w:rsidRPr="000A226A" w:rsidRDefault="008276E2" w:rsidP="008276E2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Manteiga Abacate e Aveia Soft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5F0B58" w:rsidRDefault="005F0B58" w:rsidP="005F0B58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Aqua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(Água),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Cetearyl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Alcohol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(Álcool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Cetoestearílico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),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Cetrimonium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Chloride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Alcohol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(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Álcoll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Etílico),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Hydrogenated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Vegetable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Oil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Parfum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Benzyl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Salicylitate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Hexyl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Cinnamal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Linalool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Benzyl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Alcohol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Dehydroacetic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Acid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Isopropyl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Palmitate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(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Palmitato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Isopropila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), Avena Sativa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Meal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Extract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Persea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Gratissima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Oil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, CI 42090, CI 19140, CI 15510,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Citric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Acid</w:t>
                      </w:r>
                      <w:proofErr w:type="spellEnd"/>
                      <w:r w:rsidRPr="005F0B5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(Ácido Cítrico), CI 16185.</w:t>
                      </w:r>
                    </w:p>
                    <w:tbl>
                      <w:tblPr>
                        <w:tblStyle w:val="Tabelacomgrade"/>
                        <w:tblW w:w="530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8A3393" w:rsidRPr="00F5749F" w:rsidTr="008A3393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8A3393" w:rsidRPr="00F5749F" w:rsidRDefault="008A3393" w:rsidP="008A3393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INFORMAÇÕES AO CONSUMIDOR</w:t>
                            </w:r>
                          </w:p>
                        </w:tc>
                      </w:tr>
                    </w:tbl>
                    <w:p w:rsidR="00DD46DA" w:rsidRPr="00392420" w:rsidRDefault="00DD46DA" w:rsidP="0043137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F882B" wp14:editId="62D7A1C6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CUIDADO! POTE DE VIDRO. NÃO MANUSEIE COM AS MÃOS MOLHADAS. EVITE ACIDENTES. USO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EXTERNO. USO ADULTO. MANTER FORA DO ALCANCE DE CRIANÇAS. </w:t>
                            </w:r>
                          </w:p>
                          <w:p w:rsidR="000A226A" w:rsidRDefault="000A226A" w:rsidP="004C7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CUIDADO! POTE DE VIDRO. NÃO MANUSEIE COM AS MÃOS MOLHADAS. EVITE ACIDENTES. USO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EXTERNO. USO ADULTO. MANTER FORA DO ALCANCE DE CRIANÇAS. </w:t>
                      </w:r>
                    </w:p>
                    <w:p w:rsidR="000A226A" w:rsidRDefault="000A226A" w:rsidP="004C7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56F6F"/>
    <w:rsid w:val="0036296A"/>
    <w:rsid w:val="00374B9E"/>
    <w:rsid w:val="00387D72"/>
    <w:rsid w:val="00392420"/>
    <w:rsid w:val="003B6B52"/>
    <w:rsid w:val="003E740D"/>
    <w:rsid w:val="0043137D"/>
    <w:rsid w:val="00490A21"/>
    <w:rsid w:val="004936E9"/>
    <w:rsid w:val="004C7E05"/>
    <w:rsid w:val="00501644"/>
    <w:rsid w:val="005B04EE"/>
    <w:rsid w:val="005C3AF0"/>
    <w:rsid w:val="005F0B58"/>
    <w:rsid w:val="005F1729"/>
    <w:rsid w:val="00694BEE"/>
    <w:rsid w:val="006B0D88"/>
    <w:rsid w:val="0071036C"/>
    <w:rsid w:val="00714FCB"/>
    <w:rsid w:val="00733A41"/>
    <w:rsid w:val="008276E2"/>
    <w:rsid w:val="008A3393"/>
    <w:rsid w:val="008E580D"/>
    <w:rsid w:val="00952479"/>
    <w:rsid w:val="009A435A"/>
    <w:rsid w:val="009F40F8"/>
    <w:rsid w:val="00AF3220"/>
    <w:rsid w:val="00B32B22"/>
    <w:rsid w:val="00B33EC1"/>
    <w:rsid w:val="00B3681B"/>
    <w:rsid w:val="00C84BD9"/>
    <w:rsid w:val="00CB5953"/>
    <w:rsid w:val="00D12F50"/>
    <w:rsid w:val="00DD46DA"/>
    <w:rsid w:val="00DD7DCC"/>
    <w:rsid w:val="00DE38FB"/>
    <w:rsid w:val="00E36C56"/>
    <w:rsid w:val="00EE509A"/>
    <w:rsid w:val="00F342B9"/>
    <w:rsid w:val="00F5749F"/>
    <w:rsid w:val="00FB4FCE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2018-09-28T18:47:00Z</dcterms:created>
  <dcterms:modified xsi:type="dcterms:W3CDTF">2018-09-28T18:47:00Z</dcterms:modified>
</cp:coreProperties>
</file>