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490A2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-746180</wp:posOffset>
                </wp:positionH>
                <wp:positionV relativeFrom="paragraph">
                  <wp:posOffset>545935</wp:posOffset>
                </wp:positionV>
                <wp:extent cx="3349570" cy="985962"/>
                <wp:effectExtent l="0" t="0" r="3810" b="50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570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0A226A" w:rsidRDefault="00490A21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Creme Manteiga </w:t>
                            </w:r>
                            <w:r w:rsidR="0071036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Tutano e Queratina Soft Hair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0A226A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490A21" w:rsidRPr="00490A21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</w:t>
                            </w:r>
                            <w:r w:rsidR="0071036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105933/2015-67</w:t>
                            </w:r>
                            <w:r w:rsidR="00374B9E"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 Categoria 1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92420">
                              <w:t>220g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8.75pt;margin-top:43pt;width:263.7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/4JQIAACM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c5W8wWlBOVWy/nqJpJLIHs53VrnP0tsWNjk&#10;3JIDIjocH5wPbCB7KQmXOdSq3CmtY2D3xVZbdgRyyy5+sYE3Zdqwjm6fT+YR2WA4H43UKE9u1qrJ&#10;+TIN3+CvoMYnU8YSD0oPe2KizVmeoMigje+LngqDZgWWJxLK4uBaemW0qdH+4awjx+bc/T6AlZzp&#10;L4bEXo1ns2DxGMzmiwkF9jpTXGfACILKueds2G59fBZBB4N3NJRKRb1emZy5khOjjOdXE6x+Hceq&#10;17e9eQYAAP//AwBQSwMEFAAGAAgAAAAhAAC8Ep7gAAAACwEAAA8AAABkcnMvZG93bnJldi54bWxM&#10;j8FOg0AQhu8mvsNmTLyYdtlKoVKWRk00Xlv7AAtMgZSdJey20Ld3POltJvPln+/Pd7PtxRVH3znS&#10;oJYRCKTK1R01Go7fH4sNCB8M1aZ3hBpu6GFX3N/lJqvdRHu8HkIjOIR8ZjS0IQyZlL5q0Rq/dAMS&#10;305utCbwOjayHs3E4baXqyhKpDUd8YfWDPjeYnU+XKyG09f0tH6Zys9wTPdx8ma6tHQ3rR8f5tct&#10;iIBz+IPhV5/VoWCn0l2o9qLXsFAqXTOrYZNwKSZiFfFQaljF6hlkkcv/HYofAAAA//8DAFBLAQIt&#10;ABQABgAIAAAAIQC2gziS/gAAAOEBAAATAAAAAAAAAAAAAAAAAAAAAABbQ29udGVudF9UeXBlc10u&#10;eG1sUEsBAi0AFAAGAAgAAAAhADj9If/WAAAAlAEAAAsAAAAAAAAAAAAAAAAALwEAAF9yZWxzLy5y&#10;ZWxzUEsBAi0AFAAGAAgAAAAhAG3lv/glAgAAIwQAAA4AAAAAAAAAAAAAAAAALgIAAGRycy9lMm9E&#10;b2MueG1sUEsBAi0AFAAGAAgAAAAhAAC8Ep7gAAAACwEAAA8AAAAAAAAAAAAAAAAAfwQAAGRycy9k&#10;b3ducmV2LnhtbFBLBQYAAAAABAAEAPMAAACM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0A226A" w:rsidRDefault="00490A21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Manteiga </w:t>
                      </w:r>
                      <w:r w:rsidR="0071036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Tutano e Queratina Soft </w:t>
                      </w:r>
                      <w:proofErr w:type="spellStart"/>
                      <w:r w:rsidR="0071036C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0A226A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490A21" w:rsidRPr="00490A21">
                        <w:rPr>
                          <w:rFonts w:ascii="Myriad Pro" w:hAnsi="Myriad Pro"/>
                          <w:sz w:val="18"/>
                          <w:szCs w:val="18"/>
                        </w:rPr>
                        <w:t>25351.</w:t>
                      </w:r>
                      <w:r w:rsidR="0071036C">
                        <w:rPr>
                          <w:rFonts w:ascii="Myriad Pro" w:hAnsi="Myriad Pro"/>
                          <w:sz w:val="18"/>
                          <w:szCs w:val="18"/>
                        </w:rPr>
                        <w:t>105933/2015-67</w:t>
                      </w:r>
                      <w:r w:rsidR="00374B9E"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 Categoria 1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392420">
                        <w:t>220g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F5749F"/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44" w:tblpY="796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3F5931" w:rsidRPr="00F5749F" w:rsidTr="003F5931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3F5931" w:rsidRPr="00F5749F" w:rsidRDefault="003F5931" w:rsidP="003F5931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20" w:tblpY="2099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F5931" w:rsidRPr="00F5749F" w:rsidTr="003F5931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F5931" w:rsidRPr="00F5749F" w:rsidRDefault="003F5931" w:rsidP="003F5931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6C5A75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9749E" wp14:editId="159B9F40">
                <wp:simplePos x="0" y="0"/>
                <wp:positionH relativeFrom="column">
                  <wp:posOffset>-695960</wp:posOffset>
                </wp:positionH>
                <wp:positionV relativeFrom="paragraph">
                  <wp:posOffset>1601967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9C2" w:rsidRPr="000A226A" w:rsidRDefault="00FD69C2" w:rsidP="00FD69C2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Mantei</w:t>
                            </w:r>
                            <w:r w:rsidR="0098144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ga Tutano e Queratina Soft Hair.</w:t>
                            </w:r>
                          </w:p>
                          <w:p w:rsidR="00DD46DA" w:rsidRPr="00392420" w:rsidRDefault="00226384" w:rsidP="00EC1D4B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(Água)</w:t>
                            </w:r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)</w:t>
                            </w:r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(Álcool Etílico)</w:t>
                            </w:r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,</w:t>
                            </w:r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Isopropyl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Isopropila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, Alpha-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Isomethyl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Ionone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),</w:t>
                            </w:r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Hydrogenated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Vegetable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Elastin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Collagen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Chondroitin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Sulfate</w:t>
                            </w:r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,</w:t>
                            </w:r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EDTA (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Edetato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Keratin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Amino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Acids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Mauritia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Flexuosa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Tocopherol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Ci</w:t>
                            </w:r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tric</w:t>
                            </w:r>
                            <w:proofErr w:type="spellEnd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981448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(Ácido Cítrico)</w:t>
                            </w:r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CI 19140</w:t>
                            </w:r>
                            <w:r w:rsidR="00EC1D4B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,</w:t>
                            </w:r>
                            <w:r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CI 15510</w:t>
                            </w:r>
                            <w:r w:rsidR="00981448" w:rsidRPr="00977B75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(Corante).</w:t>
                            </w:r>
                            <w:r w:rsidR="00981448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elacomgrade"/>
                              <w:tblW w:w="530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9"/>
                            </w:tblGrid>
                            <w:tr w:rsidR="008A3393" w:rsidRPr="00F5749F" w:rsidTr="008A3393">
                              <w:trPr>
                                <w:trHeight w:val="299"/>
                              </w:trPr>
                              <w:tc>
                                <w:tcPr>
                                  <w:tcW w:w="5309" w:type="dxa"/>
                                  <w:shd w:val="clear" w:color="auto" w:fill="0D0D0D" w:themeFill="text1" w:themeFillTint="F2"/>
                                </w:tcPr>
                                <w:p w:rsidR="008A3393" w:rsidRPr="00F5749F" w:rsidRDefault="008A3393" w:rsidP="008A3393">
                                  <w:pPr>
                                    <w:rPr>
                                      <w:rFonts w:ascii="Myriad Pro SemiExt" w:hAnsi="Myriad Pro SemiExt"/>
                                    </w:rPr>
                                  </w:pPr>
                                  <w:r>
                                    <w:rPr>
                                      <w:rFonts w:ascii="Myriad Pro SemiExt" w:hAnsi="Myriad Pro SemiExt" w:cs="MyriadPro-Bold"/>
                                      <w:bCs/>
                                      <w:color w:val="FFFFFF"/>
                                    </w:rPr>
                                    <w:t>INFORMAÇÕES AO CONSUMIDOR</w:t>
                                  </w:r>
                                </w:p>
                              </w:tc>
                            </w:tr>
                          </w:tbl>
                          <w:p w:rsidR="00DD46DA" w:rsidRPr="00392420" w:rsidRDefault="00DD46DA" w:rsidP="0043137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4.8pt;margin-top:126.1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rPKQIAACoEAAAOAAAAZHJzL2Uyb0RvYy54bWysU9tu2zAMfR+wfxD0vviSpE2NOEWXLsOA&#10;7gK0+wBalmNhsuhJSuzu60fJaRZ0b8P8IIgmeXR4SK5vx06zo7ROoSl5Nks5k0Zgrcy+5N+fdu9W&#10;nDkPpgaNRpb8WTp+u3n7Zj30hcyxRV1LywjEuGLoS9563xdJ4kQrO3Az7KUhZ4O2A0+m3Se1hYHQ&#10;O53kaXqVDGjr3qKQztHf+8nJNxG/aaTwX5vGSc90yYmbj6eNZxXOZLOGYm+hb5U40YB/YNGBMvTo&#10;GeoePLCDVX9BdUpYdNj4mcAuwaZRQsYaqJosfVXNYwu9jLWQOK4/y+T+H6z4cvxmmaqpdxlnBjrq&#10;0RbUCKyW7EmOHlkeRBp6V1DsY0/RfnyPIyXEgl3/gOKHYwa3LZi9vLMWh1ZCTSSzkJlcpE44LoBU&#10;w2es6TE4eIxAY2O7oCBpwgidmvV8bhDxYIJ+zuerbH695EyQL89XV2kaW5hA8ZLeW+c/SuxYuJTc&#10;0gREeDg+OB/oQPESEl5zqFW9U1pHw+6rrbbsCDQtu/jFCl6FacOGkt8s82VENhjy4yB1ytM0a9WV&#10;fEXUJnJQBDk+mDqGeFB6uhMTbU76BEkmcfxYjbEfZ9krrJ9JMIvT8NKy0aVF+4uzgQa35O7nAazk&#10;TH8yJPpNtliESY/GYnmdk2EvPdWlB4wgqJJ7zqbr1sftCHIYvKPmNCrKFro4MTlRpoGMap6WJ0z8&#10;pR2j/qz45jcAAAD//wMAUEsDBBQABgAIAAAAIQBKD6n04AAAAAwBAAAPAAAAZHJzL2Rvd25yZXYu&#10;eG1sTI/BToNAEIbvJr7DZky8mHYBWyqUoVETjdfWPsDCToGU3SXsttC3dzzpcWa+/PP9xW42vbjS&#10;6DtnEeJlBIJs7XRnG4Tj98fiBYQPymrVO0sIN/KwK+/vCpVrN9k9XQ+hERxifa4Q2hCGXEpft2SU&#10;X7qBLN9ObjQq8Dg2Uo9q4nDTyySKUmlUZ/lDqwZ6b6k+Hy4G4fQ1Pa2zqfoMx81+lb6pblO5G+Lj&#10;w/y6BRFoDn8w/OqzOpTsVLmL1V70CIs4ylJmEZJ18gyCkVWSZCAqhDTmjSwL+b9E+QMAAP//AwBQ&#10;SwECLQAUAAYACAAAACEAtoM4kv4AAADhAQAAEwAAAAAAAAAAAAAAAAAAAAAAW0NvbnRlbnRfVHlw&#10;ZXNdLnhtbFBLAQItABQABgAIAAAAIQA4/SH/1gAAAJQBAAALAAAAAAAAAAAAAAAAAC8BAABfcmVs&#10;cy8ucmVsc1BLAQItABQABgAIAAAAIQCgHYrPKQIAACoEAAAOAAAAAAAAAAAAAAAAAC4CAABkcnMv&#10;ZTJvRG9jLnhtbFBLAQItABQABgAIAAAAIQBKD6n04AAAAAwBAAAPAAAAAAAAAAAAAAAAAIMEAABk&#10;cnMvZG93bnJldi54bWxQSwUGAAAAAAQABADzAAAAkAUAAAAA&#10;" stroked="f">
                <v:textbox>
                  <w:txbxContent>
                    <w:p w:rsidR="00FD69C2" w:rsidRPr="000A226A" w:rsidRDefault="00FD69C2" w:rsidP="00FD69C2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Creme Mantei</w:t>
                      </w:r>
                      <w:r w:rsidR="00981448">
                        <w:rPr>
                          <w:rFonts w:ascii="Myriad Pro" w:hAnsi="Myriad Pro"/>
                          <w:sz w:val="18"/>
                          <w:szCs w:val="18"/>
                        </w:rPr>
                        <w:t>ga Tutano e Queratina Soft Hair.</w:t>
                      </w:r>
                    </w:p>
                    <w:p w:rsidR="00DD46DA" w:rsidRPr="00392420" w:rsidRDefault="00226384" w:rsidP="00EC1D4B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(Água)</w:t>
                      </w:r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)</w:t>
                      </w:r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(Álcool Etílico)</w:t>
                      </w:r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,</w:t>
                      </w:r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Isopropyl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Isopropila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, Alpha-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Isomethyl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Ionone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),</w:t>
                      </w:r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Hydrogenated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Vegetable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Elastin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Collagen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Chondroitin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Sulfate</w:t>
                      </w:r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,</w:t>
                      </w:r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EDTA (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Edetato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Keratin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Amino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Acids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Mauritia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Flexuosa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Tocopherol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</w:t>
                      </w:r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tric</w:t>
                      </w:r>
                      <w:proofErr w:type="spellEnd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981448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(Ácido Cítrico)</w:t>
                      </w:r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 19140</w:t>
                      </w:r>
                      <w:r w:rsidR="00EC1D4B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,</w:t>
                      </w:r>
                      <w:r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CI 15510</w:t>
                      </w:r>
                      <w:r w:rsidR="00981448" w:rsidRPr="00977B75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(Corante).</w:t>
                      </w:r>
                      <w:r w:rsidR="00981448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Style w:val="Tabelacomgrade"/>
                        <w:tblW w:w="530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309"/>
                      </w:tblGrid>
                      <w:tr w:rsidR="008A3393" w:rsidRPr="00F5749F" w:rsidTr="008A3393">
                        <w:trPr>
                          <w:trHeight w:val="299"/>
                        </w:trPr>
                        <w:tc>
                          <w:tcPr>
                            <w:tcW w:w="5309" w:type="dxa"/>
                            <w:shd w:val="clear" w:color="auto" w:fill="0D0D0D" w:themeFill="text1" w:themeFillTint="F2"/>
                          </w:tcPr>
                          <w:p w:rsidR="008A3393" w:rsidRPr="00F5749F" w:rsidRDefault="008A3393" w:rsidP="008A3393">
                            <w:pPr>
                              <w:rPr>
                                <w:rFonts w:ascii="Myriad Pro SemiExt" w:hAnsi="Myriad Pro SemiExt"/>
                              </w:rPr>
                            </w:pPr>
                            <w:r>
                              <w:rPr>
                                <w:rFonts w:ascii="Myriad Pro SemiExt" w:hAnsi="Myriad Pro SemiExt" w:cs="MyriadPro-Bold"/>
                                <w:bCs/>
                                <w:color w:val="FFFFFF"/>
                              </w:rPr>
                              <w:t>INFORMAÇÕES AO CONSUMIDOR</w:t>
                            </w:r>
                          </w:p>
                        </w:tc>
                      </w:tr>
                    </w:tbl>
                    <w:p w:rsidR="00DD46DA" w:rsidRPr="00392420" w:rsidRDefault="00DD46DA" w:rsidP="0043137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F593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94672" wp14:editId="27E050F7">
                <wp:simplePos x="0" y="0"/>
                <wp:positionH relativeFrom="column">
                  <wp:posOffset>-748665</wp:posOffset>
                </wp:positionH>
                <wp:positionV relativeFrom="paragraph">
                  <wp:posOffset>743143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392420" w:rsidRDefault="00392420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CUIDADO! POTE DE VIDRO. NÃO MANUSEIE COM AS MÃOS MOLHADAS. EVITE ACIDENTES. USO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EXTERNO. USO ADULTO. MANTER FORA DO ALCANCE DE CRIANÇAS. </w:t>
                            </w:r>
                          </w:p>
                          <w:p w:rsidR="000A226A" w:rsidRDefault="000A226A" w:rsidP="004C7E05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8.95pt;margin-top:58.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4g+kIN8AAAAMAQAADwAAAGRycy9kb3ducmV2Lnht&#10;bEyPQU7DMBBF90jcwRokNqh1XIWEhjgVIIHYtvQATjxNIuJxFLtNenuGFSxH/+nP++VucYO44BR6&#10;TxrUOgGB1HjbU6vh+PW+egIRoiFrBk+o4YoBdtXtTWkK62fa4+UQW8ElFAqjoYtxLKQMTYfOhLUf&#10;kTg7+cmZyOfUSjuZmcvdIDdJkklneuIPnRnxrcPm+3B2Gk6f88Pjdq4/4jHfp9mr6fPaX7W+v1te&#10;nkFEXOIfDL/6rA4VO9X+TDaIQcNKqXzLLCcq51WMpCrNQNQaNolKQFal/D+i+gEAAP//AwBQSwEC&#10;LQAUAAYACAAAACEAtoM4kv4AAADhAQAAEwAAAAAAAAAAAAAAAAAAAAAAW0NvbnRlbnRfVHlwZXNd&#10;LnhtbFBLAQItABQABgAIAAAAIQA4/SH/1gAAAJQBAAALAAAAAAAAAAAAAAAAAC8BAABfcmVscy8u&#10;cmVsc1BLAQItABQABgAIAAAAIQBhrKhxJwIAACgEAAAOAAAAAAAAAAAAAAAAAC4CAABkcnMvZTJv&#10;RG9jLnhtbFBLAQItABQABgAIAAAAIQDiD6Qg3wAAAAwBAAAPAAAAAAAAAAAAAAAAAIEEAABkcnMv&#10;ZG93bnJldi54bWxQSwUGAAAAAAQABADzAAAAjQUAAAAA&#10;" stroked="f">
                <v:textbox>
                  <w:txbxContent>
                    <w:p w:rsidR="00DD46DA" w:rsidRPr="00392420" w:rsidRDefault="00392420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CUIDADO! POTE DE VIDRO. NÃO MANUSEIE COM AS MÃOS MOLHADAS. EVITE ACIDENTES. USO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EXTERNO. USO ADULTO. MANTER FORA DO ALCANCE DE CRIANÇAS. </w:t>
                      </w:r>
                    </w:p>
                    <w:p w:rsidR="000A226A" w:rsidRDefault="000A226A" w:rsidP="004C7E0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A33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EED7E" wp14:editId="7D39EBD6">
                <wp:simplePos x="0" y="0"/>
                <wp:positionH relativeFrom="column">
                  <wp:posOffset>-775335</wp:posOffset>
                </wp:positionH>
                <wp:positionV relativeFrom="paragraph">
                  <wp:posOffset>4268912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Pr="008A3393" w:rsidRDefault="00FD69C2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Rico em proteínas, esse produto age como restaurador da estrutura capilar, fortalece os fios, melhora a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penteabilidade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 e trata profundamente os cabelos danificados.</w:t>
                            </w:r>
                          </w:p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COMO ESTE PRODUTO FUNCIONA?</w:t>
                            </w:r>
                          </w:p>
                          <w:p w:rsidR="00DD46DA" w:rsidRPr="008A3393" w:rsidRDefault="00FD69C2" w:rsidP="00490A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>Fórmula ativa e concentrada que possibilita intensa recuperação dos cabelos fragilizados. A queratina hidrata e protege os fios, além de aumentar a resistência e elasticidade. O Tutano, por sua vez, combate o ressecamento, fecha as escamas dos fios, devolve o brilho e evita pontas duplas.</w:t>
                            </w:r>
                          </w:p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QUANDO DEVO USAR ESTE PRODUTO?</w:t>
                            </w:r>
                          </w:p>
                          <w:p w:rsidR="00DD46DA" w:rsidRPr="008A3393" w:rsidRDefault="00392420" w:rsidP="00490A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6"/>
                                <w:szCs w:val="18"/>
                              </w:rPr>
                              <w:t>Quando se desejar tratar intensivamente cabelos extra-secos, danificado, áspero e sem brilho.</w:t>
                            </w:r>
                            <w:r w:rsidR="00490A21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6"/>
                                <w:szCs w:val="18"/>
                              </w:rPr>
                              <w:br/>
                            </w:r>
                          </w:p>
                          <w:p w:rsidR="00DD46DA" w:rsidRPr="008A3393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Regular" w:hAnsi="MyriadPro-Regular" w:cs="MyriadPro-Regular"/>
                                <w:color w:val="000000"/>
                                <w:sz w:val="16"/>
                                <w:szCs w:val="18"/>
                              </w:rPr>
                              <w:t xml:space="preserve">Caso se tenha alergia a algum componente da fórmula, suspenda o uso. Não utilizar caso o couro cabeludo se apresente irritado ou 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lesionado.</w:t>
                            </w:r>
                          </w:p>
                          <w:p w:rsidR="00DD46DA" w:rsidRPr="008A3393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A3393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392420" w:rsidP="00DD7D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7B75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 xml:space="preserve">Produto sem lactose ou substâncias derivadas do leite. Produto sem </w:t>
                            </w:r>
                            <w:proofErr w:type="spellStart"/>
                            <w:r w:rsidRPr="00977B75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977B75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77B75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977B75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 xml:space="preserve"> e silicones (LOW POO). Esta preparação deve ser usada apenas para o fim que se destina.</w:t>
                            </w:r>
                            <w:r w:rsidRPr="008A3393">
                              <w:rPr>
                                <w:rFonts w:cs="MyriadPro-SemiboldIt"/>
                                <w:iCs/>
                                <w:color w:val="000000"/>
                                <w:sz w:val="16"/>
                                <w:szCs w:val="18"/>
                              </w:rPr>
                              <w:t xml:space="preserve"> O produto contém </w:t>
                            </w:r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essência (veja os alergênicos no início da bula). CUIDADO! POTE DE VIDRO. NÃO MANUSEIE COM AS MÃOS MOLHADAS. EVITE ACIDENTES.</w:t>
                            </w:r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</w:t>
                            </w:r>
                            <w:r w:rsidR="0052398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490A21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0A21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>Após lavar os cabelos com Shampoo Soft Hai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r de sua preferência, espalhe o </w:t>
                            </w:r>
                            <w:r w:rsidRPr="00490A21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>produto uniformemente, concentrando-o do meio às pontas. Deix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e agir por 10 minutos e enxágue </w:t>
                            </w:r>
                            <w:r w:rsidRPr="00490A21"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t>com água morna.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6"/>
                                <w:szCs w:val="18"/>
                              </w:rPr>
                              <w:br/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392420" w:rsidRDefault="00392420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392420" w:rsidRPr="003B6B52" w:rsidRDefault="00392420" w:rsidP="008C17E2">
                            <w:pPr>
                              <w:pStyle w:val="Default"/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336.1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mQJAIAACIEAAAOAAAAZHJzL2Uyb0RvYy54bWysU8tu2zAQvBfoPxC815JfTSJYDlKnLgqk&#10;DyDpB6woyiJKclWStuR+fZeU4xjpragOBFe7HM7ODle3g9HsIJ1XaEs+neScSSuwVnZX8h9P23fX&#10;nPkAtgaNVpb8KD2/Xb99s+q7Qs6wRV1LxwjE+qLvSt6G0BVZ5kUrDfgJdtJSskFnIFDodlntoCd0&#10;o7NZnr/PenR151BI7+nv/Zjk64TfNFKEb03jZWC65MQtpNWltYprtl5BsXPQtUqcaMA/sDCgLF16&#10;hrqHAGzv1F9QRgmHHpswEWgybBolZOqBupnmr7p5bKGTqRcSx3dnmfz/gxVfD98dU3XJaVAWDI1o&#10;A2oAVkv2JIeAbBY16jtfUOljR8Vh+IADzTr167sHFD89s7hpwe7knXPYtxJq4jiNJ7OLoyOOjyBV&#10;/wVrugz2ARPQ0DgTBSRJGKHTrI7n+RAPJujnfH49nV8tOROUm9P4F3maYAbF8/HO+fBJomFxU3JH&#10;BkjwcHjwIdKB4rkk3uZRq3qrtE6B21Ub7dgByCzb9KUOXpVpy/qS3yxny4RsMZ5PPjIqkJm1MqRm&#10;Hr/RXlGOj7ZOJQGUHvfERNuTPlGSUZwwVAMVRtEqrI+klMPRtPTIaNOi+81ZT4Ytuf+1Byc5058t&#10;qX0zXSyiw1OwWF7NKHCXmeoyA1YQVMkDZ+N2E9KriDpYvKOpNCrp9cLkxJWMmGQ8PZro9Ms4Vb08&#10;7fUfAAAA//8DAFBLAwQUAAYACAAAACEAG2wP7+EAAAANAQAADwAAAGRycy9kb3ducmV2LnhtbEyP&#10;0U6DQBBF3038h82Y+GLaBYqgyNKoiaavrf2AgZ0Ckd0l7LbQv3d80sfJPbn3TLldzCAuNPneWQXx&#10;OgJBtnG6t62C49fH6gmED2g1Ds6Sgit52Fa3NyUW2s12T5dDaAWXWF+ggi6EsZDSNx0Z9Gs3kuXs&#10;5CaDgc+plXrCmcvNIJMoyqTB3vJChyO9d9R8H85GwWk3Pzw+z/VnOOb7NHvDPq/dVan7u+X1BUSg&#10;JfzB8KvP6lCxU+3OVnsxKFjFSRIzqyDLkw0IRtI4SkHUzMZ5tgFZlfL/F9UPAAAA//8DAFBLAQIt&#10;ABQABgAIAAAAIQC2gziS/gAAAOEBAAATAAAAAAAAAAAAAAAAAAAAAABbQ29udGVudF9UeXBlc10u&#10;eG1sUEsBAi0AFAAGAAgAAAAhADj9If/WAAAAlAEAAAsAAAAAAAAAAAAAAAAALwEAAF9yZWxzLy5y&#10;ZWxzUEsBAi0AFAAGAAgAAAAhABTUqZAkAgAAIgQAAA4AAAAAAAAAAAAAAAAALgIAAGRycy9lMm9E&#10;b2MueG1sUEsBAi0AFAAGAAgAAAAhABtsD+/hAAAADQEAAA8AAAAAAAAAAAAAAAAAfgQAAGRycy9k&#10;b3ducmV2LnhtbFBLBQYAAAAABAAEAPMAAACMBQAAAAA=&#10;" stroked="f">
                <v:textbox style="mso-next-textbox:#Caixa de Texto 2">
                  <w:txbxContent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PARA QUE ESTE PRODUTO É INDICADO?</w:t>
                      </w:r>
                    </w:p>
                    <w:p w:rsidR="00DD46DA" w:rsidRPr="008A3393" w:rsidRDefault="00FD69C2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Rico em proteínas, esse produto age como restaurador da estrutura capilar, fortalece os fios, melhora a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penteabilidade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 e trata profundamente os cabelos danificados.</w:t>
                      </w:r>
                    </w:p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COMO ESTE PRODUTO FUNCIONA?</w:t>
                      </w:r>
                    </w:p>
                    <w:p w:rsidR="00DD46DA" w:rsidRPr="008A3393" w:rsidRDefault="00FD69C2" w:rsidP="00490A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>Fórmula ativa e concentrada que possibilita intensa recuperação dos cabelos fragilizados. A queratina hidrata e protege os fios, além de aumentar a resistência e elasticidade. O Tutano, por sua vez, combate o ressecamento, fecha as escamas dos fios, devolve o brilho e evita pontas duplas.</w:t>
                      </w:r>
                    </w:p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QUANDO DEVO USAR ESTE PRODUTO?</w:t>
                      </w:r>
                    </w:p>
                    <w:p w:rsidR="00DD46DA" w:rsidRPr="008A3393" w:rsidRDefault="00392420" w:rsidP="00490A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6"/>
                          <w:szCs w:val="18"/>
                        </w:rPr>
                        <w:t>Quando se desejar tratar intensivamente cabelos extra-secos, danificado, áspero e sem brilho.</w:t>
                      </w:r>
                      <w:r w:rsidR="00490A21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6"/>
                          <w:szCs w:val="18"/>
                        </w:rPr>
                        <w:br/>
                      </w:r>
                    </w:p>
                    <w:p w:rsidR="00DD46DA" w:rsidRPr="008A3393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8A3393">
                        <w:rPr>
                          <w:rFonts w:ascii="MyriadPro-Regular" w:hAnsi="MyriadPro-Regular" w:cs="MyriadPro-Regular"/>
                          <w:color w:val="000000"/>
                          <w:sz w:val="16"/>
                          <w:szCs w:val="18"/>
                        </w:rPr>
                        <w:t xml:space="preserve">Caso se tenha alergia a algum componente da fórmula, suspenda o uso. Não utilizar caso o couro cabeludo se apresente irritado ou 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lesionado.</w:t>
                      </w:r>
                    </w:p>
                    <w:p w:rsidR="00DD46DA" w:rsidRPr="008A3393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</w:pPr>
                      <w:r w:rsidRPr="008A3393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6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392420" w:rsidP="00DD7D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77B75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 xml:space="preserve">Produto sem lactose ou substâncias derivadas do leite. Produto sem </w:t>
                      </w:r>
                      <w:proofErr w:type="spellStart"/>
                      <w:r w:rsidRPr="00977B75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>parabenos</w:t>
                      </w:r>
                      <w:proofErr w:type="spellEnd"/>
                      <w:r w:rsidRPr="00977B75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977B75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>petrolatos</w:t>
                      </w:r>
                      <w:proofErr w:type="spellEnd"/>
                      <w:r w:rsidRPr="00977B75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 xml:space="preserve"> e silicones (LOW POO). Esta preparação deve ser usada apenas para o fim que se destina.</w:t>
                      </w:r>
                      <w:r w:rsidRPr="008A3393">
                        <w:rPr>
                          <w:rFonts w:cs="MyriadPro-SemiboldIt"/>
                          <w:iCs/>
                          <w:color w:val="000000"/>
                          <w:sz w:val="16"/>
                          <w:szCs w:val="18"/>
                        </w:rPr>
                        <w:t xml:space="preserve"> O produto contém </w:t>
                      </w:r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>essência (veja os alergênicos no início da bula). CUIDADO! POTE DE VIDRO. NÃO MANUSEIE COM AS MÃOS MOLHADAS. EVITE ACIDENTES.</w:t>
                      </w:r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</w:t>
                      </w:r>
                      <w:r w:rsidR="0052398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490A21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490A21"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>Após lavar os cabelos com Shampoo Soft Hai</w:t>
                      </w:r>
                      <w:r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 xml:space="preserve">r de sua preferência, espalhe o </w:t>
                      </w:r>
                      <w:r w:rsidRPr="00490A21"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>produto uniformemente, concentrando-o do meio às pontas. Deix</w:t>
                      </w:r>
                      <w:r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 xml:space="preserve">e agir por 10 minutos e enxágue </w:t>
                      </w:r>
                      <w:r w:rsidRPr="00490A21"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t>com água morna.</w:t>
                      </w:r>
                      <w:r>
                        <w:rPr>
                          <w:rFonts w:ascii="MyriadPro-Regular" w:hAnsi="MyriadPro-Regular" w:cs="MyriadPro-Regular"/>
                          <w:color w:val="000000" w:themeColor="text1"/>
                          <w:sz w:val="16"/>
                          <w:szCs w:val="18"/>
                        </w:rPr>
                        <w:br/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392420" w:rsidRDefault="00392420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392420" w:rsidRPr="003B6B52" w:rsidRDefault="00392420" w:rsidP="008C17E2">
                      <w:pPr>
                        <w:pStyle w:val="Default"/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96" w:rsidRDefault="00945296" w:rsidP="00131465">
      <w:pPr>
        <w:spacing w:after="0" w:line="240" w:lineRule="auto"/>
      </w:pPr>
      <w:r>
        <w:separator/>
      </w:r>
    </w:p>
  </w:endnote>
  <w:endnote w:type="continuationSeparator" w:id="0">
    <w:p w:rsidR="00945296" w:rsidRDefault="00945296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96" w:rsidRDefault="00945296" w:rsidP="00131465">
      <w:pPr>
        <w:spacing w:after="0" w:line="240" w:lineRule="auto"/>
      </w:pPr>
      <w:r>
        <w:separator/>
      </w:r>
    </w:p>
  </w:footnote>
  <w:footnote w:type="continuationSeparator" w:id="0">
    <w:p w:rsidR="00945296" w:rsidRDefault="00945296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26384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3F5931"/>
    <w:rsid w:val="0043137D"/>
    <w:rsid w:val="00490A21"/>
    <w:rsid w:val="004936E9"/>
    <w:rsid w:val="004C7E05"/>
    <w:rsid w:val="00501644"/>
    <w:rsid w:val="00523982"/>
    <w:rsid w:val="005B04EE"/>
    <w:rsid w:val="005C3AF0"/>
    <w:rsid w:val="005F1729"/>
    <w:rsid w:val="00694BEE"/>
    <w:rsid w:val="006B0D88"/>
    <w:rsid w:val="006C5A75"/>
    <w:rsid w:val="0071036C"/>
    <w:rsid w:val="00710F36"/>
    <w:rsid w:val="00714FCB"/>
    <w:rsid w:val="00733A41"/>
    <w:rsid w:val="0084499F"/>
    <w:rsid w:val="008A3393"/>
    <w:rsid w:val="008C17E2"/>
    <w:rsid w:val="008E580D"/>
    <w:rsid w:val="00945296"/>
    <w:rsid w:val="00952479"/>
    <w:rsid w:val="00977B75"/>
    <w:rsid w:val="00981448"/>
    <w:rsid w:val="009A435A"/>
    <w:rsid w:val="009F40F8"/>
    <w:rsid w:val="00AF3220"/>
    <w:rsid w:val="00B32B22"/>
    <w:rsid w:val="00B33EC1"/>
    <w:rsid w:val="00B3681B"/>
    <w:rsid w:val="00C84BD9"/>
    <w:rsid w:val="00CB5953"/>
    <w:rsid w:val="00D12F50"/>
    <w:rsid w:val="00DD46DA"/>
    <w:rsid w:val="00DD7DCC"/>
    <w:rsid w:val="00DE38FB"/>
    <w:rsid w:val="00E36C56"/>
    <w:rsid w:val="00EC1D4B"/>
    <w:rsid w:val="00EE509A"/>
    <w:rsid w:val="00F342B9"/>
    <w:rsid w:val="00F5749F"/>
    <w:rsid w:val="00FB4FCE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TerminalLivia</cp:lastModifiedBy>
  <cp:revision>8</cp:revision>
  <dcterms:created xsi:type="dcterms:W3CDTF">2018-09-28T19:18:00Z</dcterms:created>
  <dcterms:modified xsi:type="dcterms:W3CDTF">2018-09-28T20:19:00Z</dcterms:modified>
</cp:coreProperties>
</file>