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3B66E7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3B66E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GEL DE PRÓPOLIS VERDE E ARNICA BIO SOFT</w:t>
                            </w:r>
                            <w:r w:rsidR="0050611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3B66E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 253255/2018-51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50611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3B66E7">
                              <w:t>200</w:t>
                            </w:r>
                            <w:r w:rsidR="00CA1434">
                              <w:t>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3B66E7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3B66E7">
                        <w:rPr>
                          <w:rFonts w:ascii="Myriad Pro" w:hAnsi="Myriad Pro"/>
                          <w:sz w:val="18"/>
                          <w:szCs w:val="18"/>
                        </w:rPr>
                        <w:t>GEL DE PRÓPOLIS VERDE E ARNICA BIO SOFT</w:t>
                      </w:r>
                      <w:r w:rsidR="0050611B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3B66E7">
                        <w:rPr>
                          <w:rFonts w:ascii="Myriad Pro" w:hAnsi="Myriad Pro"/>
                          <w:sz w:val="18"/>
                          <w:szCs w:val="18"/>
                        </w:rPr>
                        <w:t>25351. 253255/2018-51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50611B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2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3B66E7">
                        <w:t>200</w:t>
                      </w:r>
                      <w:r w:rsidR="00CA1434">
                        <w:t>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814" w:tblpY="573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DE0CF8" w:rsidRPr="00F5749F" w:rsidTr="00DE0CF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DE0CF8" w:rsidRPr="00F5749F" w:rsidRDefault="00DE0CF8" w:rsidP="00DE0CF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D902B3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B4B34" wp14:editId="0BC0ED2D">
                <wp:simplePos x="0" y="0"/>
                <wp:positionH relativeFrom="column">
                  <wp:posOffset>-772160</wp:posOffset>
                </wp:positionH>
                <wp:positionV relativeFrom="paragraph">
                  <wp:posOffset>1866900</wp:posOffset>
                </wp:positionV>
                <wp:extent cx="3381375" cy="158369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364" w:rsidRPr="00DE0CF8" w:rsidRDefault="003B136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GEL DE PRÓPOLIS VERDE E ARNICA BIO SOFT </w:t>
                            </w:r>
                          </w:p>
                          <w:p w:rsidR="00CA1434" w:rsidRPr="00DE0CF8" w:rsidRDefault="003B1364" w:rsidP="003B136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Aqua, Glycerin, Methyl Salicylate, </w:t>
                            </w:r>
                            <w:proofErr w:type="spellStart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Propolis</w:t>
                            </w:r>
                            <w:proofErr w:type="spellEnd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Extract, Menthol, </w:t>
                            </w:r>
                            <w:proofErr w:type="spellStart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Triethanolamine</w:t>
                            </w:r>
                            <w:proofErr w:type="spellEnd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Carbormer</w:t>
                            </w:r>
                            <w:proofErr w:type="spellEnd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Arnica Montana Flower, Alcohol, Propylene Glycol, </w:t>
                            </w:r>
                            <w:proofErr w:type="spellStart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Tetrasodium</w:t>
                            </w:r>
                            <w:proofErr w:type="spellEnd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EDTA, </w:t>
                            </w:r>
                            <w:proofErr w:type="spellStart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Methylparaben</w:t>
                            </w:r>
                            <w:proofErr w:type="spellEnd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Propylparaben</w:t>
                            </w:r>
                            <w:proofErr w:type="spellEnd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Rosmarinus Officinalis Extract, DMDM </w:t>
                            </w:r>
                            <w:proofErr w:type="spellStart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Hydantoin</w:t>
                            </w:r>
                            <w:proofErr w:type="spellEnd"/>
                            <w:r w:rsidRPr="00DE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Lanolin, Methylisothiazolinone, Honey Extract, Pollen Extract, Royal Jelly Extract, PEG-40 Hydrogenated Castor Oil.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0.8pt;margin-top:147pt;width:266.25pt;height:1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" stroked="f">
                <v:textbox>
                  <w:txbxContent>
                    <w:p w:rsidR="003B1364" w:rsidRPr="00DE0CF8" w:rsidRDefault="003B1364" w:rsidP="00CA1434">
                      <w:pPr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GEL DE PRÓPOLIS VERDE E ARNICA BIO SOFT </w:t>
                      </w:r>
                    </w:p>
                    <w:p w:rsidR="00CA1434" w:rsidRPr="00DE0CF8" w:rsidRDefault="003B1364" w:rsidP="003B1364">
                      <w:pPr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Aqua, Glycerin, Methyl Salicylate, </w:t>
                      </w:r>
                      <w:proofErr w:type="spellStart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Propolis</w:t>
                      </w:r>
                      <w:proofErr w:type="spellEnd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Extract, Menthol, </w:t>
                      </w:r>
                      <w:proofErr w:type="spellStart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Triethanolamine</w:t>
                      </w:r>
                      <w:proofErr w:type="spellEnd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Carbormer</w:t>
                      </w:r>
                      <w:proofErr w:type="spellEnd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Arnica Montana Flower, Alcohol, Propylene Glycol, </w:t>
                      </w:r>
                      <w:proofErr w:type="spellStart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Tetrasodium</w:t>
                      </w:r>
                      <w:proofErr w:type="spellEnd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EDTA, </w:t>
                      </w:r>
                      <w:proofErr w:type="spellStart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Methylparaben</w:t>
                      </w:r>
                      <w:proofErr w:type="spellEnd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Propylparaben</w:t>
                      </w:r>
                      <w:proofErr w:type="spellEnd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Rosmarinus</w:t>
                      </w:r>
                      <w:proofErr w:type="spellEnd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Officinalis</w:t>
                      </w:r>
                      <w:proofErr w:type="spellEnd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Extract, DMDM </w:t>
                      </w:r>
                      <w:proofErr w:type="spellStart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Hydantoin</w:t>
                      </w:r>
                      <w:proofErr w:type="spellEnd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Lanolin, </w:t>
                      </w:r>
                      <w:proofErr w:type="spellStart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Methylisothiazolinone</w:t>
                      </w:r>
                      <w:proofErr w:type="spellEnd"/>
                      <w:r w:rsidRPr="00DE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Honey Extract, Pollen Extract, Royal Jelly Extract, PEG-40 Hydrogenated Castor Oil.</w:t>
                      </w:r>
                    </w:p>
                  </w:txbxContent>
                </v:textbox>
              </v:shape>
            </w:pict>
          </mc:Fallback>
        </mc:AlternateContent>
      </w:r>
      <w:r w:rsidR="00DE0C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3AC7C" wp14:editId="1C8CF262">
                <wp:simplePos x="0" y="0"/>
                <wp:positionH relativeFrom="column">
                  <wp:posOffset>-710875</wp:posOffset>
                </wp:positionH>
                <wp:positionV relativeFrom="paragraph">
                  <wp:posOffset>3935597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E0CF8" w:rsidRPr="00DE0CF8" w:rsidRDefault="00DE0CF8" w:rsidP="00DE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B13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Alívio e redução de desconforto pós-treino, contusões e </w:t>
                            </w:r>
                            <w:r w:rsidR="00D902B3" w:rsidRPr="003B13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entorses.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Default="003B1364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B13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 Própolis Verde é rica em características estimulantes e protetoras. O Gel proporciona conforto e alívio imediato. As porcentagens indicadas no rótulo são </w:t>
                            </w:r>
                            <w:r w:rsidR="00DE0CF8" w:rsidRPr="003B13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referentes</w:t>
                            </w:r>
                            <w:r w:rsidRPr="003B136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ao estudo de segurança e eficácia percebida, realizados em laboratório credenciado pela ANVISA.</w:t>
                            </w:r>
                          </w:p>
                          <w:p w:rsidR="00BD6D9A" w:rsidRPr="00CA1434" w:rsidRDefault="00BD6D9A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D6D9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97% no auxílio do relaxamento muscular; 83% de prevenção do cansaço muscular; 77% na melhora de contusões e entorses; 97% sensação crioterápica no local aplicado; 93% 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da melhora n</w:t>
                            </w:r>
                            <w:r w:rsidRPr="00BD6D9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 desconforto pós-treino; 57% alívio imediato.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D6D9A" w:rsidRPr="00BD6D9A" w:rsidRDefault="00CE10B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Indicado </w:t>
                            </w:r>
                            <w:r w:rsidR="006A4E2E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</w:t>
                            </w:r>
                            <w:r w:rsidR="00D902B3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uso</w:t>
                            </w:r>
                            <w:r w:rsidR="006A4E2E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B136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pré</w:t>
                            </w:r>
                            <w:proofErr w:type="spellEnd"/>
                            <w:r w:rsidR="003B136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gramStart"/>
                            <w:r w:rsidR="003B136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pós treino</w:t>
                            </w:r>
                            <w:proofErr w:type="gramEnd"/>
                            <w:r w:rsidR="003B136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, prevenindo o cansaço muscular e melhorando em 77% as contusões e entorses</w:t>
                            </w:r>
                            <w:r w:rsidR="00BD6D9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se tenha alergia a algum componente da fórmula, suspenda o uso. Não utilizar caso </w:t>
                            </w:r>
                            <w:r w:rsidR="00F27B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se apresente irritada ou lesionada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D902B3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6A4E2E" w:rsidRPr="00D902B3" w:rsidRDefault="00D902B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02B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Evitar contato com os olhos. Caso isso ocorra enxaguar abundantemente. Pode ocorrer formação de precipitado e mudança de cor sem alterar as propriedades do produto</w:t>
                            </w:r>
                            <w:r w:rsidR="00BD6D9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02B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 sem</w:t>
                            </w:r>
                            <w:bookmarkStart w:id="0" w:name="_GoBack"/>
                            <w:bookmarkEnd w:id="0"/>
                            <w:r w:rsidRPr="00D902B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diminuir sua eficácia. Evitar a aplicação em peles sensíveis e danificadas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4E2E" w:rsidRDefault="006A4E2E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92420" w:rsidRDefault="00DD46DA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3B1364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136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Aplicar uma quantidade sobre o local afetado e realizar massagens circulares até que a pele absorva todo o produto. Reaplicar sempre que necessário. Produto sem enxágue.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3B1364" w:rsidRPr="003B1364" w:rsidRDefault="003B1364" w:rsidP="003B1364">
                            <w:pPr>
                              <w:pStyle w:val="Default"/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</w:pPr>
                            <w:r w:rsidRPr="003B1364"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  <w:t xml:space="preserve">ELZA INDÚSTRIA E COM. DE COSMÉTICOS </w:t>
                            </w:r>
                            <w:proofErr w:type="gramStart"/>
                            <w:r w:rsidRPr="003B1364"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  <w:t>LTDA</w:t>
                            </w:r>
                            <w:proofErr w:type="gramEnd"/>
                            <w:r w:rsidRPr="003B1364"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B1364" w:rsidRPr="003B1364" w:rsidRDefault="003B1364" w:rsidP="003B1364">
                            <w:pPr>
                              <w:pStyle w:val="Default"/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</w:pPr>
                            <w:r w:rsidRPr="003B1364"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3B1364" w:rsidRPr="003B1364" w:rsidRDefault="003B1364" w:rsidP="003B1364">
                            <w:pPr>
                              <w:pStyle w:val="Default"/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</w:pPr>
                            <w:r w:rsidRPr="003B1364"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  <w:t>INDÚSTRIA BRASILEIRA / MADE IN BRAZIL</w:t>
                            </w:r>
                          </w:p>
                          <w:p w:rsidR="00392420" w:rsidRPr="00F27BF8" w:rsidRDefault="003B1364" w:rsidP="003B1364">
                            <w:pPr>
                              <w:pStyle w:val="Default"/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27BF8"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gramStart"/>
                            <w:r w:rsidRPr="00F27BF8"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  <w:lang w:val="en-US"/>
                              </w:rPr>
                              <w:t>./</w:t>
                            </w:r>
                            <w:proofErr w:type="gramEnd"/>
                            <w:r w:rsidRPr="00F27BF8"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  <w:lang w:val="en-US"/>
                              </w:rPr>
                              <w:t>MS.: 201236-1</w:t>
                            </w:r>
                          </w:p>
                          <w:p w:rsidR="003B1364" w:rsidRPr="00F27BF8" w:rsidRDefault="003B1364" w:rsidP="003B1364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</w:p>
                          <w:p w:rsidR="003B1364" w:rsidRPr="003B1364" w:rsidRDefault="003B1364" w:rsidP="003B1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7BF8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MB CORPORIS IND. </w:t>
                            </w:r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 COSMÉTICOS</w:t>
                            </w:r>
                          </w:p>
                          <w:p w:rsidR="003B1364" w:rsidRPr="003B1364" w:rsidRDefault="003B1364" w:rsidP="003B1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C</w:t>
                            </w:r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omendador </w:t>
                            </w:r>
                            <w:proofErr w:type="spellStart"/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ohme</w:t>
                            </w:r>
                            <w:proofErr w:type="spellEnd"/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alomão</w:t>
                            </w:r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 34 LAGOINHA - BH/MG</w:t>
                            </w:r>
                            <w:proofErr w:type="gramStart"/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17.713.632/0001-03  </w:t>
                            </w:r>
                          </w:p>
                          <w:p w:rsidR="003B1364" w:rsidRPr="003B1364" w:rsidRDefault="003B1364" w:rsidP="003B1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CEP: 31210-</w:t>
                            </w:r>
                            <w:proofErr w:type="gramStart"/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050  AUT</w:t>
                            </w:r>
                            <w:proofErr w:type="gramEnd"/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./MS 2.08433.4 </w:t>
                            </w:r>
                          </w:p>
                          <w:p w:rsidR="003B1364" w:rsidRPr="003B1364" w:rsidRDefault="003B1364" w:rsidP="003B1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7BF8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RESP. TÉC. </w:t>
                            </w:r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LÍVIA RODRIGUES CRF: 28002 </w:t>
                            </w:r>
                          </w:p>
                          <w:p w:rsidR="003B1364" w:rsidRPr="003B1364" w:rsidRDefault="003B1364" w:rsidP="003B1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PROC.: 25351. 253255/2018-51</w:t>
                            </w:r>
                          </w:p>
                          <w:p w:rsidR="00DD46DA" w:rsidRDefault="003B1364" w:rsidP="003B13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1364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5.95pt;margin-top:309.9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" stroked="f">
                <v:textbox style="mso-next-textbox:#Caixa de Texto 2">
                  <w:txbxContent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E0CF8" w:rsidRPr="00DE0CF8" w:rsidRDefault="00DE0CF8" w:rsidP="00DE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B13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Alívio e redução de desconforto pós-treino, contusões e </w:t>
                      </w:r>
                      <w:r w:rsidR="00D902B3" w:rsidRPr="003B13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entorses.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Default="003B1364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B13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 Própolis Verde é rica em características estimulantes e protetoras. O Gel proporciona conforto e alívio imediato. As porcentagens indicadas no rótulo são </w:t>
                      </w:r>
                      <w:r w:rsidR="00DE0CF8" w:rsidRPr="003B13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referentes</w:t>
                      </w:r>
                      <w:r w:rsidRPr="003B136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ao estudo de segurança e eficácia percebida, realizados em laboratório credenciado pela ANVISA.</w:t>
                      </w:r>
                    </w:p>
                    <w:p w:rsidR="00BD6D9A" w:rsidRPr="00CA1434" w:rsidRDefault="00BD6D9A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D6D9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97% no auxílio do relaxamento muscular; 83% de prevenção do cansaço muscular; 77% na melhora de contusões e entorses; 97% sensação crioterápica no local aplicado; 93% 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da melhora n</w:t>
                      </w:r>
                      <w:r w:rsidRPr="00BD6D9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 desconforto pós-treino; 57% alívio imediato.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D6D9A" w:rsidRPr="00BD6D9A" w:rsidRDefault="00CE10B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Indicado </w:t>
                      </w:r>
                      <w:r w:rsidR="006A4E2E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</w:t>
                      </w:r>
                      <w:r w:rsidR="00D902B3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uso</w:t>
                      </w:r>
                      <w:r w:rsidR="006A4E2E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B136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pré</w:t>
                      </w:r>
                      <w:proofErr w:type="spellEnd"/>
                      <w:r w:rsidR="003B136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e </w:t>
                      </w:r>
                      <w:proofErr w:type="gramStart"/>
                      <w:r w:rsidR="003B136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pós treino</w:t>
                      </w:r>
                      <w:proofErr w:type="gramEnd"/>
                      <w:r w:rsidR="003B136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, prevenindo o cansaço muscular e melhorando em 77% as contusões e entorses</w:t>
                      </w:r>
                      <w:r w:rsidR="00BD6D9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se tenha alergia a algum componente da fórmula, suspenda o uso. Não utilizar caso </w:t>
                      </w:r>
                      <w:r w:rsidR="00F27B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se apresente irritada ou lesionada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D902B3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6A4E2E" w:rsidRPr="00D902B3" w:rsidRDefault="00D902B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902B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Evitar contato com os olhos. Caso isso ocorra enxaguar abundantemente. Pode ocorrer formação de precipitado e mudança de cor sem alterar as propriedades do produto</w:t>
                      </w:r>
                      <w:r w:rsidR="00BD6D9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902B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 sem</w:t>
                      </w:r>
                      <w:bookmarkStart w:id="1" w:name="_GoBack"/>
                      <w:bookmarkEnd w:id="1"/>
                      <w:r w:rsidRPr="00D902B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diminuir sua eficácia. Evitar a aplicação em peles sensíveis e danificadas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6A4E2E" w:rsidRDefault="006A4E2E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DD46DA" w:rsidRPr="00392420" w:rsidRDefault="00DD46DA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3B1364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3B136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Aplicar uma quantidade sobre o local afetado e realizar massagens circulares até que a pele absorva todo o produto. Reaplicar sempre que necessário. Produto sem enxágue.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3B1364" w:rsidRPr="003B1364" w:rsidRDefault="003B1364" w:rsidP="003B1364">
                      <w:pPr>
                        <w:pStyle w:val="Default"/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</w:pPr>
                      <w:r w:rsidRPr="003B1364"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  <w:t xml:space="preserve">ELZA INDÚSTRIA E COM. DE COSMÉTICOS </w:t>
                      </w:r>
                      <w:proofErr w:type="gramStart"/>
                      <w:r w:rsidRPr="003B1364"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  <w:t>LTDA</w:t>
                      </w:r>
                      <w:proofErr w:type="gramEnd"/>
                      <w:r w:rsidRPr="003B1364"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B1364" w:rsidRPr="003B1364" w:rsidRDefault="003B1364" w:rsidP="003B1364">
                      <w:pPr>
                        <w:pStyle w:val="Default"/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</w:pPr>
                      <w:r w:rsidRPr="003B1364"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3B1364" w:rsidRPr="003B1364" w:rsidRDefault="003B1364" w:rsidP="003B1364">
                      <w:pPr>
                        <w:pStyle w:val="Default"/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</w:pPr>
                      <w:r w:rsidRPr="003B1364"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  <w:t>INDÚSTRIA BRASILEIRA / MADE IN BRAZIL</w:t>
                      </w:r>
                    </w:p>
                    <w:p w:rsidR="00392420" w:rsidRPr="00F27BF8" w:rsidRDefault="003B1364" w:rsidP="003B1364">
                      <w:pPr>
                        <w:pStyle w:val="Default"/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27BF8"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gramStart"/>
                      <w:r w:rsidRPr="00F27BF8"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  <w:lang w:val="en-US"/>
                        </w:rPr>
                        <w:t>./</w:t>
                      </w:r>
                      <w:proofErr w:type="gramEnd"/>
                      <w:r w:rsidRPr="00F27BF8"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  <w:lang w:val="en-US"/>
                        </w:rPr>
                        <w:t>MS.: 201236-1</w:t>
                      </w:r>
                    </w:p>
                    <w:p w:rsidR="003B1364" w:rsidRPr="00F27BF8" w:rsidRDefault="003B1364" w:rsidP="003B1364">
                      <w:pPr>
                        <w:pStyle w:val="Default"/>
                        <w:rPr>
                          <w:lang w:val="en-US"/>
                        </w:rPr>
                      </w:pPr>
                    </w:p>
                    <w:p w:rsidR="003B1364" w:rsidRPr="003B1364" w:rsidRDefault="003B1364" w:rsidP="003B1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27BF8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MB CORPORIS IND. </w:t>
                      </w:r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DE COSMÉTICOS</w:t>
                      </w:r>
                    </w:p>
                    <w:p w:rsidR="003B1364" w:rsidRPr="003B1364" w:rsidRDefault="003B1364" w:rsidP="003B1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RUA C</w:t>
                      </w:r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 xml:space="preserve">omendador </w:t>
                      </w:r>
                      <w:proofErr w:type="spellStart"/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ohme</w:t>
                      </w:r>
                      <w:proofErr w:type="spellEnd"/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alomão</w:t>
                      </w:r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, 34 LAGOINHA - BH/MG</w:t>
                      </w:r>
                      <w:proofErr w:type="gramStart"/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 xml:space="preserve">CNPJ: 17.713.632/0001-03  </w:t>
                      </w:r>
                    </w:p>
                    <w:p w:rsidR="003B1364" w:rsidRPr="003B1364" w:rsidRDefault="003B1364" w:rsidP="003B1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CEP: 31210-</w:t>
                      </w:r>
                      <w:proofErr w:type="gramStart"/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050  AUT</w:t>
                      </w:r>
                      <w:proofErr w:type="gramEnd"/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./MS 2.08433.4 </w:t>
                      </w:r>
                    </w:p>
                    <w:p w:rsidR="003B1364" w:rsidRPr="003B1364" w:rsidRDefault="003B1364" w:rsidP="003B1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27BF8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RESP. TÉC. </w:t>
                      </w:r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 xml:space="preserve">LÍVIA RODRIGUES CRF: 28002 </w:t>
                      </w:r>
                    </w:p>
                    <w:p w:rsidR="003B1364" w:rsidRPr="003B1364" w:rsidRDefault="003B1364" w:rsidP="003B1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PROC.: 25351. 253255/2018-51</w:t>
                      </w:r>
                    </w:p>
                    <w:p w:rsidR="00DD46DA" w:rsidRDefault="003B1364" w:rsidP="003B13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3B1364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INDÚSTRIA BRASILEIRA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78874" wp14:editId="09FAA1F6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</w:t>
                            </w:r>
                            <w:r w:rsidR="00DE0CF8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CONSERVAR EM LOCAL FRESCO,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VnJqsC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</w:t>
                      </w:r>
                      <w:r w:rsidR="00DE0CF8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CONSERVAR EM LOCAL FRESCO,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1364"/>
    <w:rsid w:val="003B66E7"/>
    <w:rsid w:val="003B6B52"/>
    <w:rsid w:val="003E740D"/>
    <w:rsid w:val="0043137D"/>
    <w:rsid w:val="004936E9"/>
    <w:rsid w:val="004C7E05"/>
    <w:rsid w:val="00501644"/>
    <w:rsid w:val="0050611B"/>
    <w:rsid w:val="005B04EE"/>
    <w:rsid w:val="005C3AF0"/>
    <w:rsid w:val="005F1729"/>
    <w:rsid w:val="00694BEE"/>
    <w:rsid w:val="006A4E2E"/>
    <w:rsid w:val="006B0D88"/>
    <w:rsid w:val="00714FCB"/>
    <w:rsid w:val="00733A41"/>
    <w:rsid w:val="008E580D"/>
    <w:rsid w:val="0093730B"/>
    <w:rsid w:val="00952479"/>
    <w:rsid w:val="009A435A"/>
    <w:rsid w:val="009F40F8"/>
    <w:rsid w:val="00AF3220"/>
    <w:rsid w:val="00B32B22"/>
    <w:rsid w:val="00B33EC1"/>
    <w:rsid w:val="00B3681B"/>
    <w:rsid w:val="00BD6D9A"/>
    <w:rsid w:val="00C84BD9"/>
    <w:rsid w:val="00CA1434"/>
    <w:rsid w:val="00CB5953"/>
    <w:rsid w:val="00CE10B8"/>
    <w:rsid w:val="00D12F50"/>
    <w:rsid w:val="00D902B3"/>
    <w:rsid w:val="00DB3DAE"/>
    <w:rsid w:val="00DD46DA"/>
    <w:rsid w:val="00DD7DCC"/>
    <w:rsid w:val="00DE0CF8"/>
    <w:rsid w:val="00DE38FB"/>
    <w:rsid w:val="00E36C56"/>
    <w:rsid w:val="00EE509A"/>
    <w:rsid w:val="00F20CF8"/>
    <w:rsid w:val="00F252D1"/>
    <w:rsid w:val="00F27BF8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3</cp:revision>
  <dcterms:created xsi:type="dcterms:W3CDTF">2018-12-04T16:42:00Z</dcterms:created>
  <dcterms:modified xsi:type="dcterms:W3CDTF">2019-01-22T11:04:00Z</dcterms:modified>
</cp:coreProperties>
</file>